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809204-О/2024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Я. на нарушение его конституционных прав абзацем третьим подпункта «г» пункта 2 Постановления Правительства Российской Федерации «О Программе государственных гарантий бесплатного оказания гражданам медицинской помощи на 2023 год и на плановый период 2024 и 2025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Я.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Я. оспаривает конституционность абзаца третьего подпункта «г» пункта 2 Постановления Правительства Российской Федерации от 29 декабря 2022 года № 2497 «О Программе государственных гарантий бесплатного оказания гражданам медицинской помощи на 2023 год и на плановый период 2024 и 2025 годов», которым постановлено Министерству здравоохранения Российской Федерации до 1 марта 2023 года установить критерии оказания медицинской помощи больным с гепатитом C в условиях дневного стационара и стационарных условиях в соответствии с клиническими рекомендациями, оплата которой осуществляется за счет средств обязательного медицинского страхования. 2 Как следует из представленных материалов, решением суда общей юрисдикции, оставленным без изменения вышестоящими судами, отказано в удовлетворении административного искового заявления Я., отбывающего наказание в виде лишения свободы, в части требования о признании незаконным бездействия медико-санитарной части ФСИН России, выразившегося в неоказании ему медицинской помощи – лечения гепатита С по государственной программе. Суды указали, что основания для выдачи направления заявителю с целью лечения гепатита С в условиях круглосуточного или дневного стационара отсутствовали, поскольку из представленных документально подтвержденных медицинских сведений следует, что он не подпадает под критерии оказания медицинской помощи больным с гепатитом С в условиях дневного стационара и стационарных условиях, а необходимое лечение оказывается ему в необходимом объеме в медико-санитарной части. По мнению заявителя, оспариваемое положение не соответствует Конституции Российской Федерации, в частности ее статьям 18, 19 (части 1 и 2), 21, 48, 51, 55 и 132 (часть3), поскольку позволяет произвольно оценивать результаты медицинских исследований и отказывать гражданам в оказании медицинской помощи в соответствии с программой государственных гарантий бесплатного оказания гражданам медицинской помощи со ссылкой на утвержденные на основании данного положения критерии оказания медицинской помощи.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