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З.А.Моргуновой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Моргуновой Зои Александровны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15-ПР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