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810353-О/2024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Качелина Максима Сергеевича на нарушение его конституционных прав отдельными положениями Гражданского процессуального кодекса Российской Федерации и Федерального закона «О государственной гражданской службе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М.С.Качелина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М.С.Качелин оспаривает конституционность пункта 3 части первой статьи 16 «Основания для отвода судьи», статьи 17 «Недопустимость повторного участия судьи в рассмотрении дела», части первой статьи 18 «Основания для отвода прокурора, помощника судьи, секретаря судебного заседания, эксперта, специалиста, переводчика», статьи 186 «Заявление о подложности доказательства», частей первой и третьей статьи 226 «Частные определения суда», части третьей статьи 390 «Полномочия кассационного суда общей юрисдикции», частей второй и третьей статьи 3907 «Рассмотрение кассационных жалобы, представления», 2 статьи 39014 «Основания для отмены или изменения судебной коллегией Верховного Суда Российской Федерации судебных постановлений в кассационном порядке», части второй статьи 39015 «Полномочия судебной коллегии Верховного Суда Российской Федерации», частей второй и третьей статьи 3915 «Рассмотрение надзорных жалобы, представления», статьи 3919 «Основания для отмены или изменения судебных постановлений в порядке надзора», пункта 1 части третьей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Заявитель также просит признать не соответствующими Конституции Российской Федерации положения пункта 8 части 1 статьи 16 «Ограничения, связанные с гражданской службой», части 2 статьи 26 «Заключение служебного контракта», пункта 7 части 1 статьи 37 «Расторжение служебного контракта по инициативе представителя нанимателя» Федерального закона от 27 июля 2004 года № 79-ФЗ «О государственной гражданской службе Российской Федерации». Как следует из представленных материалов, определением суда апелляционной инстанции, оставленным без изменения кассационным судом общей юрисдикции, М.С.Качелину отказано в удовлетворении заявления о пересмотре вступившего в законную силу постановления того же суда по вновь открывшимся обстоятельствам. Определением судьи Верховного Суда Российской Федерации заявителю было отказано в передаче кассационной жалобы на эти судебные постановления для рассмотрения в судебном заседании суда кассационной инстанции. По мнению заявителя, оспариваемые нормы Федерального закона «О государственной гражданской службе Российской Федерации» противоречат Конституции Российской Федерации, в частности ее статьям 19 (части 1 и 2), 32 (часть 4) и 37 (части 1 и 3), поскольку возлагают на государственного гражданского служащего обязанность предъявить при заключении служебного контракта не установленные законодательством документы и позволяют представителю нанимателя произвольно определять такие 3 документы как подложные и применять к государственному гражданскому служащему меры юридической ответственности, вплоть до увольнения по основанию, предусмотренному пунктом 7 части 1 статьи 37 названного Федерального закона (представление государственным гражданским служащим при поступлении на государственную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государственной гражданской службы). Наряду с этим М.С.Качелин полагает, что оспариваемые им положения Гражданского процессуального кодекса Российской Федерации, в том числе в их взаимосвязи, не соответствуют статьям 2, 15, 17 (части 1 и 2), 18, 19 (части 1 и 2), 23 (часть 1), 45, 46, 52, 53, 54 (часть 2), 55 (часть 2) и 123 (часть 3) Конституции Российской Федерации, поскольку не позволяют при сомнениях в объективности и беспристрастности судьи (состава суда, прокурора, помощника судьи, секретаря судебного заседания) произвести его отвод, предоставляют суду право произвольно отклонять заявление о подложности доказательства, не выносить частные определения при выявлении случаев нарушения законности, регламентируют ненадлежащим образом порядок кассационного производства в Верховном Суде Российской Федерации, в том числе допускающий произвольное установление оснований для отмены судебных постановлений в кассационном порядке, а также препятствуют пересмотру вступивших в законную силу судебных постановлений при наличии вновь открывшихся обстоятельств. М.С.Качелин также просит</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последним судебным актом, в котором были применены оспариваемые нормы Федерального закона «О государственной гражданской службе Российской Федерации», является определение судьи Верховного Суда Российской Федерации от 11 марта 2022 года, с которым согласился заместитель Председателя этого суда в письме от 26 мая 2022 года. Таким образом, в соответствующей части срок подачи жалобы, установленный Федеральным конституционным законом «О Конституционном Суде Российской Федерации», заявителем не соблюден. Кроме того, определением Конституционного Суда Российской Федерации от 29 сентября 2022 года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судами в конкретном деле с участием М.С.Качелина положений статей 39015, 3915 и 3919 ГПК Российской Федерации. Оспариваемые заявителем предписания Гражданского процессуального кодекса Российской Федерации, устанавливающие основания для отвода судьи, прокурора, помощника судьи, секретаря судебного заседания, эксперта, специалиста, переводчика, право суда назначить экспертизу, в случае если поступило заявление о том, что имеющееся в деле доказательство является подложным, или предложить сторонам представить иные доказательства, а при выявлении случаев нарушения законности вынести частное определение, регулирующие порядок производства в суде кассационной инстанции, выступают процессуальной гарантией осуществления каждым права на судебную защиту, обеспечивают реализацию процессуальных прав лиц, участвующих в деле, и принятие 6 законного и обоснованного судебного постановления, а потому также не нарушают конституционные права М.С.Качелина в указанных им аспектах. Что касается статьи 392 ГПК Российской Федерации, то закрепление в ней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По смыслу данного законоположения, судебные постановления, вступившие в законную силу, могут быть пересмотрены по вновь открывшимся обстоятельствам, каковыми являются относящиеся к делу фактические обстоятельства, объективно имевшие место на момент рассмотрения дела и способные повлиять на существо принятого судебного постановления, о которых не знал и не мог знать заявитель, а также суд при вынесении этого постановления. Для исправления же судебных ошибок, допущенных судом при вынесении решения, законодательство предусматривает другие формы проверки этих решений вышестоящими судами общей юрисдикции. Соответственно, пункт 1 части третьей статьи 392 ГПК Российской Федерации также не может расцениваться в качестве нарушающего конституционные права заявителя, перечисленные в жалобе. Нет оснований и для рассмотрения Конституционным Судом Российской Федерации приложенных к жалобе ходатайств М.С.Качелина об отводе Председателя Конституционного Суда Российской Федерации и ряда судей Конституционного Суда Российской Федерации, поскольку они носят явно надуманный характер и фактически сводятся к выражению несогласия с решениями Конституционного Суда Российской Федерации, в том числе Определением от 29 сентября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Качелина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