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810888-О/2024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Федоровой Светланы Ивановны на нарушение ее конституционных прав частями 1 и 2 статьи 24 Федерального закона «О муниципальной службе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С.И.Федоровой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С.И.Федорова оспаривает конституционность следующих положений статьи 24 Федерального закона от 2 марта 2007 года № 25-ФЗ «О муниципальной службе в Российской Федерации»: части 1, предусматривающей, что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 части 2, согласно которой определение размера государственной пенсии муниципального служащего осуществляется в соответствии с 2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 Как следует из представленных материалов, суды удовлетворили требование заявительницы о перерасчете назначенной ей как муниципальному служащему пенсии за выслугу лет исходя из централизованного увеличения должностных окладов муниципальных служащих в период с 1 июля 2015 года по 31 июля 2022 года, на основании соответствующих распоряжений Правительства Челябинской области. При этом С.И.Федоровой отказали в удовлетворении требования о перерасчете размера ее пенсии за указанный период исходя из увеличения окладов муниципальных служащих, установленных в соответствии с актами муниципального образования. По мнению заявительницы, оспариваемые нормы, примененные в ее деле судами общей юрисдикции, не соответствуют статьям 6 (часть 2), 7 (часть 2), 19 (части 1 и 2), 39 (части 1 и 2), 55 (части 2 и 3) и 75 (части 6 и 7) Конституции Российской Федерации, поскольку по смыслу, придаваемому им правоприменительной практикой, допускают возможность установления органами местного самоуправления дискриминационных условий реализации права на индексацию пенсии муниципальным служащим в зависимости от повышения заработной платы работников государственных учреждений, а также распространения нового правового регулирования на отношения, возникшие до введения его в действие.</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Конституция Российской Федерации, гарантируя каждому в соответствии с целями социального государства (статья 7, часть 1)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данного конституционного права, в том числе установление видов пенсий и доплат к ним, оснований приобретения права на их получение отдельными категориями граждан и правил исчисления размеров соответствующих выплат, к компетенции законодателя (статья 39, часть 2). Специфика государственной и муниципальной службы в Российской Федерации, как неоднократно отмечал в своих решениях Конституционный Суд Российской Федерации, предопределяет особый правовой статус государственных и муниципальных служащих. Исходя из особенностей этого статуса, обусловленных содержанием профессиональной служебной деятельности, характером выполняемых функций, предъявляемыми квалификационными требованиями, вводимыми ограничениями, связанными с прохождением государственной (муниципальной) службы, законодатель вправе с помощью специального правового регулирования устанавливать для государственных и муниципальных служащих определенные гарантии в области пенсионного обеспечения в зависимости от продолжительности, условий прохождения службы и других объективно значимых обстоятельств (Постановление от 16 июля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Федоровой Светланы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