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823119-О/2025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Васюшкина Игоря Валерьевича на нарушение его конституционных прав статьей 2261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И.В.Васюшкина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городского суда гражданин И.В.Васюшкин осужден за совершение в составе организованной группы двух неоконченных преступлений (покушения и приготовления), связанных с незаконным перемещением через таможенную границу Таможенного союза в рамках ЕврАзЭС иной военной техники. По оценке суда, предметом контрабанды являлись детали (комплектующие и составные части) танков, которые были отправлены автомобильным транспортом из Челябинской области в город Калининград, после чего обнаружены и изъяты в зоне таможенного контроля на площадке таможенного поста Смоленской таможни. Также суд установил, что в отношении изъятых деталей военной техники имело место недостоверное 2 декларирование с использованием документов, содержащих недостоверные сведения (в частности, о том, что это предметы, используемые в гражданском обороте). Приговор оставлен без изменения вышестоящими судами. В связи с этим И.В.Васюшкин оспаривает конституционность статьи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 УК Российской Федерации в редакции, примененной в его деле. По мнению заявителя, оспариваемая статья не соответствует статьям 1 (часть 1), 2, 17, 18, 19, 54 (часть 2), 55 и 751 Конституции Российской Федерации, поскольку допускает признание контрабандой (незаконным перемещением через границу) любой внутрироссийской транзитной перевозки продукции военного назначения, допущенной в гражданский оборот и помещенной без нарушения каких-либо запретов и ограничений под требования таможенной процедуры «таможенный транзит».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Васюшкина Игоря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