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816249-О/2025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Амирханова Амирхана Алисултановича на нарушение его конституционных прав отдельными положениями статей 98 и 100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А.А.Амирханова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А.А.Амирханов оспаривает конституционность частей первой и второй статьи 98 «Распределение судебных расходов между сторонами», а также статьи 100 «Возмещение расходов на оплату услуг представителя» ГПК Российской Федерации. Из представленных материалов следует, что определением суда апелляционной инстанции А.А.Амирханову, собственнику земельного участка, отказано в удовлетворении иска к собственнику и пользователю смежного земельного участка об устранении препятствий в пользовании принадлежащим ему участком и сносе самовольной постройки, часть которой расположена на 2 земельном участке заявителя. Основываясь на результатах судебной экспертизы, суд пришел к выводу, что реализация избранного истцом способа защиты права повлечет причинение ответчикам несоразмерного защищаемому праву ущерба, поскольку занятая постройкой часть земельного участка истца составляет менее 2% от его общей площади, а допущенное ответчиками нарушение не создает истцу существенных препятствий в пользовании принадлежащим ему земельным участком. Суд отметил наличие у А.А.Амирханова права требовать уплаты ответчиками компенсации за ту часть земельного участка, на которой расположена постройка. Позднее определением того же суда общей юрисдикции, с которым согласился суд кассационной инстанции, частично удовлетворено заявление ответчика о взыскании с А.А.Амирханова судебных расходов, включая расходы на оплату услуг представителя. Определением судьи Верховного Суда Российской Федерации заявителю отказано в передаче кассационной жалобы на судебные постановления по вопросу о распределении судебных расходов для рассмотрения в судебном заседании Судебной коллегии по гражданским делам этого суда. По мнению А.А.Амирханова, оспариваемые нормы противоречат статьям 2, 8 (часть 2), 15 (часть 1), 17 (части 1 и 3), 18, 19 (часть 1), 35 (часть 1), 45 (часть 2) и 46 (часть 1) Конституции Российской Федерации, поскольку они позволяют взыскивать судебные расходы, понесенные допустившим нарушение закона лицом, с добросовестного участника гражданского судопроизводства, права которого были нарушены.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Амирханова Амирхана Алисултановича,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