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815406-О/2025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Савиченко Алексея Витальевича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А.В.Савиченко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А.В.Савиченко оспаривает конституционность следующих положений: статей 12 «Осуществление правосудия на основе состязательности и равноправия сторон», 56 «Обязанность доказывания», 57 «Представление и истребование доказательств», 59 «Относимость доказательств» и частей первой – четвертой статьи 67 «Оценка доказательств» ГПК Российской Федерации; частей первой, четвертой и седьмой статьи 166 «Протокол следственного действия» и части первой статьи 167 «Удостоверение факта отказа от подписания или невозможности подписания протокола следственного действия» УПК Российской Федерации; 2 статьи 4 «Законодательство об адвокатской деятельности и адвокатуре», подпунктов 1 и 4 пункта 1 и пункта 2 статьи 7 «Обязанности адвоката» и пункта 1 статьи 8 «Адвокатская тайна» Федерального закона от 31 мая 2002 года № 63- ФЗ «Об адвокатской деятельности и адвокатуре в Российской Федерации»; статьи 12 (обязанности адвоката при участии в судопроизводстве, представительстве интересов доверителя в органах государственной власти и органах местного самоуправления), пунктов 1 и 4 статьи 18 (применение мер дисциплинарной ответственности за нарушение адвокатом требований законодательства об адвокатской деятельности и адвокатуре, профессиональной этики адвоката), статьи 20 (поводы для возбуждения дисциплинарного производства в отношении адвоката) и абзаца второго пункта 1 статьи 23 (принципы разбирательства в квалификационной комиссии адвокатской палаты) Кодекса профессиональной этики адвоката (принят I Всероссийским съездом адвокатов 31января 2003 года). Из представленных материалов следует, что решением Совета Адвокатской палаты Иркутской области к адвокату А.В.Савиченко применена мера дисциплинарной ответственности в виде замечания за нарушение требований подпунктов 1 и 4 пункта 1 статьи 7 Федерального закона «Об адвокатской деятельности и адвокатуре в Российской Федерации» и пункта 1 статьи 8 Кодекса профессиональной этики адвоката, выразившееся в отказе от подписания протоколов следственных действий. При этом были отклонены доводы заявителя о фальсификации следователем указанных протоколов по мотивам отсутствия доказательств, подтверждающих такие обстоятельства. Апелляционным определением суда общей юрисдикции, с которым согласились вышестоящие суды, А.В.Савиченко отказано в удовлетворении исковых требований о признании незаконным данного решения Совета Адвокатской палаты Иркутской области. Суды пришли к выводу, что оспариваемое решение обоснованно и принято в пределах компетенции органа адвокатского сообщества, процедура дисциплинарного производства была соблюдена. 3 По мнению заявителя, оспариваемые положения не соответствуют статьям 19 (часть 1), 45 (часть 2), 46, и 49 (часть 3) Конституции Российской Федерации, поскольку по смыслу, придаваемому им правоприменительной практикой, не позволяют адвокату защитить свои права в дисциплинарном производстве.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Савиченко Алексея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