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822932-О/2025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Дорохова Алексея Петровича, Епископосяна Алексея Борисовича и Кочневой Оксаны Николаевны на нарушение их конституционных прав пунктом 1 статьи 170 Гражданского кодекса Российской Федерации, а также частью первой статьи 43, частью третьей статьи 196 и частью пятой статьи 198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 А.П.Дорохова, А.Б.Епископосяна и О.Н.Кочневой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А.П.Дорохов, А.Б.Епископосян и О.Н.Кочнева оспаривают конституционность пункта 1 статьи 170 «Недействительность мнимой и притворной сделок» ГК Российской Федерации, а также части первой статьи 43 «Третьи лица, не заявляющие самостоятельных требований относительно предмета спора» (в просительной части жалобы ошибочно названа частью 1 статьи 43 ГК Российской Федерации), части третьей статьи 196 «Вопросы, разрешаемые при принятии решения суда» и 2 части пятой статьи 198 «Содержание решения суда» ГПК Российской Федерации. Решением суда общей юрисдикции при разделе общего имущества супругов, брак которых расторгнут, признаны ничтожными сделками договоры купли-продажи автомобилей, заключенные между А.П.Дороховым (ответчиком), А.Б.Епископосяном и О.Н.Кочневой (третьими лицами, не заявлявшими самостоятельных требований относительно предмета спора), по мотиву их мнимости; спорные автомобили включены в состав имущества, подлежащего разделу. В связи с апелляционной жалобой заявителей, содержавшей в том числе довод о том, что суд не присудил А.П.Дорохову спорные автомобили, взыскивая с него за них денежную компенсацию, суд апелляционной инстанции дополнил резолютивную часть решения указанием на передачу спорных автомобилей в личную собственность А.П.Дорохова. Определением кассационного суда общей юрисдикции решение суда первой инстанции в неизмененной части, а также апелляционное определение оставлены без изменения. Определением судьи Верховного Суда Российской Федерации отказано в передаче кассационных жалоб заявителей для рассмотрения в судебном заседании суда кассационной инстанции. По мнению заявителей: пункт 1 статьи 170 ГК Российской Федерации во взаимосвязи с частью третьей статьи 196 ГПК Российской Федерации позволяют суду выходить за пределы заявленных истцом требований и применять последствия недействительности ничтожной сделки по своей инициативе; часть первая статьи 43 и часть пятая статьи 198 ГПК Российской Федерации допускают вынесение судом решения об имущественных правах третьих лиц, не заявляющих самостоятельных требований относительно предмета спора, в том числе позволяя лишать их собственности. 3 В связи с этим заявители полагают, что названные нормы противоречат статьям 35 (часть 3) и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170 ГК Российской Федерации, устанавливающий, что мнимая сделка, т.е. сделка, совершенная лишь для вида, без намерения создать соответствующие ей правовые последствия, ничтожна, направлен на защиту от недобросовестности участников гражданского оборота (определения Конституционного Суда Российской Федерации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Дорохова Алексея Петровича, Епископосяна Алексея Борисовича и Кочневой Оксаны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