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808771-О/2024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Макушина Алексея Павловича на нарушение его конституционных прав рядом норм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А.П.Макушина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А.П.Макушин оспаривает конституционность статьи 28 «Предъявление иска по месту жительства или адресу ответчика», части второй статьи 61 «Основания для освобождения от доказывания», частей третьей и четвертой статьи 67 «Оценка доказательств», части первой статьи 112 «Восстановление процессуальных сроков», части первой статьи 196 «Вопросы, разрешаемые при принятии решения суда» и пункта 1 части второй статьи 3904 «Порядок подачи кассационных жалобы, представления в судебную коллегию Верховного Суда Российской Федерации» ГПК Российской Федерации. 2 Как следует из представленных материалов, определением мирового судьи, оставленным без изменения судами апелляционной и кассационной инстанций, А.П.Макушину отказано в удовлетворении заявления о восстановлении пропущенного срока на подачу заявления об отмене заочного решения суда. Кассационная жалоба, направленная заявителем в Верховный Суд Российской Федерации, возвращена ему без рассмотрения по существу письмом работника аппарата этого суда как поданная на судебные постановления, не подлежащие обжалованию в соответствующем порядке. По мнению А.П.Макушина, оспариваемые законоположения по смыслу, придаваемому им в системе действующего правового регулирования сложившейся правоприменительной практикой, противоречат Конституции Российской Федерации, ее статьям 46 (части 1 и 2), 47, 49, 56 и 123 (часть 3), поскольку позволили суду признать неуважительными причины пропуска заявителем процессуального срока без должной оценки представленных им доказательств их уважительности (в том числе вступивших в законную силу судебных постановлений, принятых ранее по другим делам с участием тех же лиц), а также исключают возможность обращения с жалобой на судебные постановления, вынесенные по делу, подсудному мировому судье, в Верховный Суд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первая статьи 112 ГПК Российской Федерации, предусматривающая возможность восстановления пропущенного процессуального срока только при наличии признанных судом уважительными причин пропуска этого срока, не предполагает произвольного применения содержащихся в ней положений и призвана обеспечить гарантии судебной защиты прав и законных интересов участников гражданского судопроизводства. Вопрос о возможности восстановления пропущенного процессуального срока разрешается судом в 3 каждом конкретном случае на основе установления и исследования фактических обстоятельств дела в пределах предоставленной ему законом свободы усмотрения. Гарантией объективного и беспристрастного рассмотрения судом вопроса о восстановлении срока является процедура обжалования определения суда о восстановлении пропущенного процессуального срока или об отказе в его восстановлении, установленная частью пятой статьи 112 названного Кодекса. Таким образом, часть первая статьи 112 ГПК Российской Федерации не может рассматриваться в качестве нарушающей перечисленные в жалобе конституционные права заявителя, как и части третья и четвертая статьи 67 данного Кодекса, прямо закрепляющие обязанности суда по оценке доказательств и отражению результатов этой оценки в решении. В Постановлении от 5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Макушина Алексея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