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809187-О/2024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Пименовой Ольги Александровны на нарушение ее конституционных прав пунктом 2 части первой статьи 134 Гражданского процессуального кодекса Российской Федерации, статьей 69 Федерального закона «О государственной регистрации недвижимости» и частью 28 статьи 54 Федерального закона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О.А.Пименовой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О.А.Пименова оспаривает конституционность пункта 2 части первой статьи 134 «Отказ в принятии искового заявления» ГПК Российской Федерации, статьи 69 «Признание ранее возникших прав, прав, возникающих в силу закона. Ранее учтенные объекты недвижимости» Федерального закона от 13 июля 2015 года № 218-ФЗ «О государственной регистрации недвижимости» и части 28 статьи 54 «Переходные положения» 2 Федерального закона от 29 июля 2017 года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Федерации». Решением мирового судьи, оставленным без изменения судами апелляционной и кассационной инстанций, частично удовлетворен иск садоводческого некоммерческого товарищества о взыскании с О.А.Пименовой задолженности по внесению платы, предусмотренной частью 3 статьи 5 Федерального закона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Федерации». При этом возражения заявительницы о том, что исковое заявление не могло быть принято судом к своему производству ввиду наличия вступившего в законную силу судебного постановления по тождественному спору, а также что границы территории садоводства не определены, а права истца на соответствующие земельные участки, возникшие до вступления в силу Федерального закона от 21 июля 1997 года № 122-ФЗ «О государственной регистрации прав на недвижимое имущество и сделок с ним», не зарегистрированы в Едином государственном реестре недвижимости, были отвергнуты судом. По мнению заявительницы, пункт 2 части первой статьи 134 ГПК Российской Федерации противоречит статьям 45 (часть 1), 46 (часть 1), 55 (часть 2) и 56 (часть 3) Конституции Российской Федерации, поскольку он допускает произвольное толкование судами понятий предмета и основания иска, влекущее пересмотр вступившего в законную силу судебного постановления об отказе во взыскании денежных средств путем рассмотрения иска о взыскании большей суммы за более продолжительный период. Иные оспариваемые положения О.А.Пименова считает не соответствующими статье 18 Конституции Российской Федерации в той мере, в какой они не ограничивают действия содержащихся в них норм определенным сроком и тем самым позволяют судам при разрешении вопросов о наличии у садоводческого некоммерческого товарищества права постоянного (бессрочного) пользования земельными участками и о границах территории 3 ведения гражданами садоводства для собственных нужд в нарушение, как полагает заявительница, подпункта 11 пункта 2 статьи 3910 Земельного кодекса Российской Федерации руководствоваться документами, выданными до вступления в силу Федерального закона «О государственной регистрации прав на недвижимое имущество и сделок с ним» и Федерального закона от 15 апреля 1998 года № 66-ФЗ «О садоводческих, огороднических и дачных некоммерческих объединениях граждан».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Пименовой Ольги Александровны,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