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815401-О/2025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Танасогло Ильи Дмитриевича на нарушение его конституционных прав положениями статей 30 и 2281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И.Д.Танасогло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вышестоящими судебными инстанциями, гражданин И.Д.Танасогло осужден за покушение на незаконный сбыт наркотических средств в крупном размере с использованием сети «Интернет». В частности, как установлено судами, заявитель приобрел в целях дальнейшего сбыта наркотическое средство и сделал несколько тайников, куда поместил его в расфасованном виде, после чего был изобличен с обнаружением при нем оставшейся части наркотического средства. И.Д.Танасогло просит признать не соответствующими статьям 15 (часть 4), 17 (часть 1), 18, 19 (часть 1), 21, 45 (часть 1), 46 (часть 1), 49 (части 2 2 и 3), 55 и 123 (часть 3) Конституции Российской Федерации положения статей 30 «Приготовление к преступлению и покушение на преступление» 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Согласно позиции заявителя, оспариваемые нормы нарушают его права и противоречат иным положениям того же Кодекса, поскольку по смыслу, придаваемому им в пунктах 13 и 132 постановления Пленума Верховного Суда Российской Федерации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 позволяют произвольно квалифицировать действия лица в отношении наркотических средств как совершенные именно в целях их сбыта и как являющиеся не приготовлением к данному преступлению, а покушением на него.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2281 УК Российской Федерации устанавливают уголовную ответственность наряду с прочим за незаконный сбыт наркотических средств и применяются во взаимосвязи с положениями Общей части данного Кодекса, в том числе закрепляющими, что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(часть первая статьи 5), определяющими в качестве основания уголовной ответственности совершение деяния, содержащего все признаки состава преступления, предусмотренного данным Кодексом (статья 8), и признающими приготовлением к преступлению приискание, изготовление или 3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 а покушением на преступление –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(части первая и третья статьи 30). При этом разграничение приготовления к преступлению, покушения на преступление и оконченного преступления производится по признакам объективной стороны соответствующего деяния (в частности, предусмотренного статьей 2281 УК Российской Федерации). Совершение действий, образующих лишь часть объективной стороны, признается покушением на соответствующее преступление (определения Конституционного Суда Российской Федерации от 24 октября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Танасогло Ильи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