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815839-О/2025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Щербакова Ярослава Сергеевича на нарушение его конституционных прав статьей 248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Я.С.Щербакова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Я.С.Щербаков оспаривает конституционность статьи 248 «Основания для пересмотра результатов определения кадастровой стоимости» КАС Российской Федерации. Из представленных материалов следует, что вступившими в законную силу актами судов общей юрисдикции оставлено без удовлетворения требование Я.С.Щербакова о признании незаконным решения бюджетного учреждения, наделенного уполномоченным органом субъекта Российской Федерации полномочиями, связанными с определением кадастровой стоимости (далее – бюджетное учреждение), принятого в порядке статьи 21 2 Федерального закона от 3 июля 2016 года № 237-ФЗ «О государственной кадастровой оценке». Данным решением было отказано в удовлетворении заявления Я.С.Щербакова об исправлении ошибки, допущенной, как он полагал, при определении кадастровой стоимости принадлежащих ему объектов недвижимости по состоянию на 2022 год. При этом суды отклонили доводы заявителя о том, что бюджетное учреждение должно было учесть рыночную стоимость этих объектов, установленную по состоянию на 2012 год решением Ленинградского областного суда от 13 мая 2019 года. По мнению Я.С.Щербакова, оспариваемое законоположение противоречит статьям 18 и 19 (часть 1) Конституции Российской Федерации, поскольку позволяет бюджетному учреждению произвольно отказывать в удовлетворении заявлений об исправлении ошибок, допущенных при определении кадастровой стоимости объектов недвижимости. Кроме того, заявитель просит проверить пункт 3 части 1 указанной статьи КАС Российской Федерации на соответствие части 1 статьи 6 Федерального конституционного закона от 31 декабря 1996 года № 1-ФКЗ «О судебной системе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248 КАС Российской Федерации предусматривает основания для пересмотра кадастровой стоимости в судебном порядке. В пункте 3 части 1 этой статьи таким основанием признается установление в отношении объекта недвижимости его рыночной стоимости на дату, по состоянию на которую проведена рыночная оценка объекта недвижимости и которая указана в отчете об оценке рыночной стоимости объекта недвижимости, приложенном к заявлению об установлении кадастровой стоимости объекта недвижимости в размере его рыночной стоимости, подававшемуся в бюджетное учреждение (в течение шести месяцев с даты, по состоянию на которую проведена рыночная оценка объекта недвижимости). 3 Данные положения действуют в системной взаимосвязи со статьей 221 Федерального закона «О государственной кадастровой оценке», регламентирующей порядок установления кадастровой стоимости объекта недвижимости в размере его рыночной стоимости бюджетным учреждением, на основании заявлений, в частности юридических и физических лиц, если кадастровая стоимость затрагивает их права или обязанности (часть 1 названной статьи). При этом статья 248 КАС Российской Федерации, являясь элементом правового механизма установления кадастровой стоимости объекта недвижимости в размере его рыночной стоимости, не регламентирует вопросы определения кадастровой стоимости в рамках периодической государственной кадастровой оценки, осуществляемой согласно статье 14 Федерального закона «О государственной кадастровой оценке» в соответствии с методическими указаниями о государственной кадастровой оценке, а также исправления бюджетным учреждением ошибок, допущенных при проведении указанной государственной кадастровой оценки, по правилам, предусмотренным статьей 21 названного Федерального закона. Следовательно, оспариваемое законоположение не может расцениваться в качестве нарушающего конституционные права Я.С.Щербакова в указанном им аспекте. Проверка же соответствия положений федеральных законов федеральным конституционным законам не относится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Щербакова Ярослава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