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839299-О/2024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Галицкой Яны Борисовны на нарушение ее конституционных прав частью седьмой статьи 378 Гражданского процессуального кодекса Российской Федерации во взаимосвязи с частью четвертой статьи 1 и статьей 90 данного Кодекса, пунктом 3 статьи 33318 и подпунктом 14 пункта 1 статьи 33319, пунктом 2 статьи 33320 Налогового кодекса Российской Федерации, Федеральным законом от 8 августа 2024 года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гражданки Я.Б.Галицкой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Я.Б.Галицкая, чье заявление о пересмотре определения кассационного суда общей юрисдикции по вновь открывшимся обстоятельствам оставлено без движения ввиду непредставления документов, подтверждающих уплату государственной пошлины, а также недоказанности оснований для освобождения от ее уплаты оспаривает 2 конституционность части седьмой статьи 378 «Форма и содержание кассационных жалобы, представления» ГПК Российской Федерации во взаимосвязи с частью четвертой статьи 1 «Законодательство о гражданском судопроизводстве», статьей 90 «Основания и порядок освобождения от уплаты государственной пошлины, уменьшения ее размера, предоставления отсрочки или рассрочки уплаты государственной пошлины» данного Кодекса, пунктом 3 статьи 33318 «Порядок и сроки уплаты государственной пошлины», подпунктом 14 пункта 1 статьи 33319 «Размеры государственной пошлины по делам, рассматриваемым Верховным Судом Российской Федерации, судами общей юрисдикции, мировыми судьями», пунктом 2 статьи 33320 «Особенности уплаты государственной пошлины при обращении в Верховный Суд Российской Федерации, суды общей юрисдикции, к мировым судьям» Налогового кодекса Российской Федерации и Федеральным законом от 8 августа 2024 года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сборах». По мнению заявительницы, часть седьмая статьи 378 ГПК Российской Федерации во взаимосвязи с иными упомянутыми в жалобе положениями и Федеральным законом противоречит статьям 1, 3, 4, 7, 10, 15–19, 21, 33, 35, 37, 39, 45–47, 52, 55, 57, 60, 64, 74, 76, 120, 123 и 124 Конституции Российской Федерации, поскольку позволяет кассационному суду общей юрисдикции произвольно требовать уплаты государственной пошлины за подачу заявления о пересмотре вступившего в законную силу судебного постановления по вновь открывшимся или новым обстоятельствам от гражданина, находящегося в тяжелом имущественном положении, но не способного подтвердить этот статус вследствие отсутствия у органов социальной защиты обязанности выдавать ему соответствующую справку.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Часть седьмая статьи 378 ГПК Российской Федерации, согласно которой к кассационной жалобе должны быть приложены документы, подтверждающие уплату государственной пошлины в установленных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уплаты, действует во взаимосвязи с иным законодательным регулированием, в том числе положениями Налогового кодекса Российской Федерации, касающимися уплаты государственной пошлины при обращении в суды. Как неоднократно отмечал Конституционный Суд Российской Федерации, само по себе законодательное закрепление права суда, исходя из имущественного положения плательщика, освободить его от уплаты государственной пошлины либо уменьшить ее размер, а также отсрочить (рассрочить) ее уплату, направлено на обеспечение возможности обратиться в суд лицам, чье имущественное положение не позволяет уплатить государственную пошлину, не предполагает произвольного применения соответствующего регулирования и не может рассматриваться как нарушающее конституционные права плательщика государственной пошлины (определения от 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Галицкой Яны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