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818010-О/2025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Березуцкого Игоря Юрьевича на нарушение его конституционных прав статьей 725 Гражданского кодекса Российской Федерации и пунктом 5 статьи 29 Закона Российской Федерации «О защите прав потребителей»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И.Ю.Березуцкого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И.Ю.Березуцкий оспаривает конституционность статьи 725 «Давность по искам о ненадлежащем качестве работы» ГК Российской Федерации, а также пункта 5 статьи 29 «Права потребителя при обнаружении недостатков выполненной работы (оказанной услуги)» Закона Российской Федерации от 7 февраля 1992 года № 2300-I «О защите прав потребителей». Из представленных материалов следует, что, частично удовлетворяя исковые требования о защите прав потребителя, предъявленные к заявителю (являвшемуся индивидуальным предпринимателем), суд апелляционной инстанции, с которым согласились вышестоящие суды, помимо прочего, 2 пришел к выводу об отсутствии оснований для применения исковой давности. По мнению И.Ю.Березуцкого, оспариваемые положения не соответствуют статьям 18, 46 (часть 1) и 55 (части 2 и 3) Конституции Российской Федерации в той мере, в какой они предоставляют судам ничем не ограниченное право произвольно их толковать и применять в части определения и исчисления сроков удовлетворения требований потребителей, предъявляемых в связи с ненадлежащим качеством работ, выполненных поэтапно по договору подряда, а также не устанавливают, какие виды работ и их недостатков могут явиться основанием для применения предусмотренных ими увеличенных сроков.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Березуцкого Игоря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