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809125-О/2024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Калеко Георгия Александровича на нарушение его конституционных прав частью 9 статьи 208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Г.А.Калеко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Г.А.Калеко оспаривает конституционность части 9 статьи 208 КАС Российской Федерации, согласно которой 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 Верховном Суде Российской Федерации граждане, участвующие в деле и не имеющие высшего юридического образования, ведут 2 дела через представителей, отвечающих требованиям, предусмотренным статьей 55 данного Кодекса. Как следует из представленных материалов, определением судьи Верховного Суда Российской Федерации, оставленным без изменения определением Апелляционной коллегии этого суда, административное исковое заявление Г.А.Калеко, отбывающего наказание в виде лишения свободы, об оспаривании пункта 51 Правил внутреннего распорядка исправительных учреждений (приложение № 2 к приказу Министерства юстиции Российской Федерации от 4 июля 2022 года № 110) было оставлено без движения, как поданное заявителем с нарушением требований, установленных Кодексом административного судопроизводства Российской Федерации. Судья указал, что к административному исковому заявлению не были приложены документы, подтверждающие наличие у заявителя высшего юридического образования при намерении лично вести административное дело об оспаривании нормативного правового акта, а также не представлены сведения о его представителе. Поскольку выявленные судом недостатки заявителем в установленный срок устранены не были, административное исковое заявление было возвращено. По мнению заявителя, оспариваемое законоположение не соответствует статьям 21 (часть 1), 33, 46 (часть 1) и 48 (часть 1) Конституции Российской Федерации, поскольку устанавливает несоразмерное, неоправданное и нецелесообразное ограничение права на судебную защиту для гражданина, не имеющего высшего юридического образования.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Калеко Георгия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