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839292-О/2025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апреля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Козачкова Александра Михайловича на нарушение его конституционных прав подпунктами 7, 9 и 10 статьи 2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А.В.Коновалова, М.Б.Лобова, Н.В.Мельникова, В.А.Сивицкого, рассмотрев вопрос о возможности принятия жалобы гражданина А.М.Козачкова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А.М.Козачков, осужденный за совершение преступлений, предусмотренных пунктом «а» части шестой статьи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 и частью третьей статьи 180 «Незаконное использование средств индивидуализации товаров (работ, услуг)» УК Российской Федерации, оспаривает конституционность подпунктов 7, 9 и 10 статьи 2 «Основные понятия, используемые в 2 настоящем Федеральном законе»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Заявитель полагает, что изъятые у него сотрудниками полиции спиртные напитки должны признаваться спиртосодержащей продукцией, которая не образует предмет преступления, предусмотренного частью шестой статьи 1711 УК Российской Федерации. По его мнению, алкогольной продукцией, которая подлежит маркировке, может считаться только та продукция, которая произведена в соответствии с требованиями государственных стандартов. Исходя из этого он просит признать оспариваемые законоположения не соответствующими ряду статей Конституции Российской Федерации, поскольку предусмотренные ими понятия «алкогольная продукция», «спиртные напитки» и «водка» разграничены не четко, что создает условия для произвольного привлечения к уголовной ответственности.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Государственное регулирование в области производства и оборота такой специфической продукции, как этиловый спирт, алкогольная и спиртосодержащая продукция, нацелено на защиту как жизни и здоровья граждан, так и экономических интересов Российской Федерации, на обеспечение качества этой продукции, относящейся к ограниченно оборотоспособным объектам, на эффективный контроль за соблюдением норм и правил в регулируемой области (постановления Конституционного Суда Российской Федерации от 12 ноября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Козачкова Александра Михайловича,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