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829110-О/2025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Рябина Валерия Адольфовича на нарушение его конституционных прав частью 1 статьи 11 и статьей 12 Федерального закона «О страховых пенсиях»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гражданина В.А.Рябина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В.А.Рябин оспаривает конституционность следующих положений Федерального закона от 28 декабря 2013 года № 400-ФЗ «О страховых пенсиях»: части 1 статьи 11, согласно которой в страховой стаж включаются периоды работы и (или) иной деятельности, которые выполнялись на территории Российской Федерации лицами, указанными в части 1 статьи 4 данного Федерального закона, при условии, что за эти периоды начислялись или уплачивались страховые взносы в Фонд пенсионного и социального страхования Российской Федерации; 2 статьи 12, закрепляющей перечень иных периодов, засчитываемых в страховой стаж наравне с периодами работы и (или) иной деятельности, которые предусмотрены статьей 11 данного Федерального закона (часть 1), а также определяющей, что указанные периоды засчитываются в страховой стаж в том случае, если им предшествовали и (или) за ними следовали периоды работы и (или) иной деятельности (независимо от их продолжительности), указанные в статье 11 данного Федерального закона (часть 2). Как следует из представленных материалов, территориальный орган Фонда пенсионного и социального страхования Российской Федерации отказал заявителю во включении в страховой стаж, необходимый для назначения страховой пенсии по старости в соответствии с частью 12 статьи 8 указанного Федерального закона, периода прохождения им военной службы по призыву в Вооруженных Силах бывшего СССР. Суды общей юрисдикции, в том числе со ссылкой на оспариваемые нормы, подтвердили правильность такого отказа. По мнению В.А.Рябина, оспариваемые положения не соответствуют статьям 39 (часть 1) и 59 (часть 1) Конституции Российской Федерации, поскольку исключают возможность зачета в страховой стаж для назначения страховой пенсии по старости иных периодов, предусмотренных в статье 12 Федерального закона «О страховых пенсиях», наравне с периодами работы и иной деятельности, предусмотренными статьей 11 этого же Федерального закона.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в соответствии с целями социального государства, закрепленными в ее статье 7 (часть 1), социальное обеспечение по возрасту, в случае болезни, инвалидности, потери кормильца, для воспитания детей и в иных случаях, 3 установленных законом (статья 39, часть 1), относит определение условий и порядка реализации данного конституционного права, в том числе введение правил исчисления и подтверждения стажа, к компетенции законодателя (статья 39, часть 2). Реализуя указанные полномочия, законодатель в Федеральном законе «О страховых пенсиях» предусмотрел правило о включении в страховой стаж застрахованных лиц периодов их работы при условии начисления и уплаты за эти периоды страховых взносов в Пенсионный фонд Российской Федерации (с 1 января 2023 года – Фонд пенсионного и социального страхования Российской Федерации) (далее также – Фонд) (часть 1 статьи 11), с соблюдением которого связывается реализация права на получение страховой пенсии в надлежащем объеме и которому корреспондирует законодательно закрепленная обязанность страхователя своевременно и в полном объеме уплачивать страховые взносы в бюджет Фонда, что призвано обеспечивать нормальное функционирование финансового механизма обязательного пенсионного страхования и в конечном счете выплату застрахованным лицам страховых пенсий в размере, предусмотренном законом и соразмерном полученному вознаграждению за труд. Наравне с указанными периодами в страховой стаж засчитываются иные (нестраховые) периоды, которые не сопровождаются уплатой страховых взносов на обязательное пенсионное страхование, по правилам, предусмотренным статьей 12 названного Федерального закона. Такое правовое регулирование направлено на обеспечение реализации пенсионных прав граждан в системе обязательного пенсионного страхования и, вопреки доводам заявителя, предусматривает возможность приобретения права на получение страховой пенсии с максимально возможным учетом различных видов деятельности. Следовательно, оспариваемые нормы не могут рассматриваться как нарушающие конституционные права В.А.Рябина в оспариваемом в жалобе аспекте, поскольку при решении вопроса о его праве на назначение 4 страховой пенсии по старости ранее достижения общеустановленного пенсионного возраста в соответствии с частью 12 статьи 8 Федерального закона «О страховых пенсиях» (лицам, имеющим страховой стаж не менее 42 и 37 лет (соответственно мужчинам и женщинам) правоприменительными органами наряду с оспариваемыми нормами были учтены особенности исчисления страхового стажа для определения права на страховую пенсию по указанному основанию, установленные частью 9 статьи 13 указанного Федерального закона.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Рябина Валерия Адольфовича,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