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818005-О/2025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Тарасова Андрея Анатольевича на нарушение его конституционных прав пунктом 5 части 1 статьи 6 Федерального закона «О персональных данных»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А.А.Тарасова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А.А.Тарасов оспаривает конституционность пункта 5 части 1 статьи 6 Федерального закона от 27 июля 2006 года № 152-ФЗ «О персональных данных», в соответствии с положениями которого обработка персональных данных допускается в случае, если она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2 Из представленных материалов следует, что вступившими в законную силу постановлениями судов общей юрисдикции А.А.Тарасову отказано в удовлетворении требований о признании незаконными действий работодателя по обработке его персональных данных, а также о компенсации морального вреда. Как установили суды, персональные данные заявителя были переданы работодателем в рамках проведения служебной проверки привлеченному по гражданско-правовому договору юридическому консультанту, включенному в состав комиссии, проводившей проверку. При этом законность увольнения заявителя по результатам проведенной проверки была подтверждена решением суда по другому делу. По мнению А.А.Тарасова, оспариваемое законоположение противоречит статьям 23 и 24 Конституции Российской Федерации, поскольку предоставляет работодателю ничем не ограниченное право передавать третьим лицам, с которыми у него заключены гражданско- правовые договоры, персональные данные работников без получения их согласия на это, а также позволяет судам не учитывать обстоятельства, установленные вступившими в законную силу судебными актами.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5 части 1 статьи 6 Федерального закона «О персональных данных», допуская обработку персональных данных, если она необходима для исполнения договора, стороной которого либо выгодоприобретателем или поручителем по которому является субъект персональных данных, как ранее указывал Конституционный Суд Российской Федерации в Определении от 17 июля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Тарасова Андрея Анатольевича,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