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823253-О/2025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Дамадаева Рената Байсуровича на нарушение его конституционных прав положениями Налогового кодекса Российской Федерации, а также федеральных законов «О страховых пенсиях» и «Об обязательном пенсионном страховании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Р.Б.Дамадаева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Р.Б.Дамадаев оспаривает конституционность положений Налогового кодекса Российской Федерации и Федерального закона от 15 декабря 2001 года № 167-ФЗ «Об обязательном пенсионном страховании в Российской Федерации», признающих адвокатов страхователями, застрахованными лицами и плательщиками страховых взносов, а также Федерального закона от 28 декабря 2013 года № 400-ФЗ «О страховых пенсиях», в соответствии с которыми устанавливается страховая пенсия по инвалидности. 2 Как следует из представленных материалов, вступившими в законную силу судебными актами судов общей юрисдикции заявителю отказано в удовлетворении иска о признании права на льготу по уплате страховых взносов на обязательное пенсионное страхование. При этом суды исходили из того, что в соответствии с действующим законодательством статус инвалида не предполагает освобождения от уплаты страховых взносов лиц, приобретших статус адвоката. По мнению заявителя, оспариваемые законоположения противоречат статьям 7 и 19 Конституции Российской Федерации, поскольку возлагают на лиц, имеющих статус адвоката и признанных инвалидами, обязанность по уплате страховых взносов на обязательное пенсионное страхование.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Федеральный закон «Об обязательном пенсионном страховании в Российской Федерации» (подпункт 2 пункта 1 статьи 6) и Налоговый кодекс Российской Федерации (подпункт 2 пункта 1 статьи 419), закрепляя круг лиц, на которых распространяется обязательное пенсионное страхование, включают в него адвокатов в качестве страхователей по обязательному пенсионному страхованию и обязывают их уплачивать страховые взносы на обязательное пенсионное страхование. При этом в силу пункта 2 статьи 419 названного Кодекса, если плательщик относится одновременно к нескольким категориям, указанным в пункте 1 данной статьи, он исчисляет и уплачивает страховые взносы отдельно по каждому основанию. Как неоднократно указывал в своих решениях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Дамадаева Рената Байсуровича, поскольку она не отвечает требованиям Федерального 4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