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813288-О/2025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Кондращенко Евгения Николаевича на нарушение его конституционных прав положениями статьи 17, пункта 6 части второй статьи 74 и статьи 84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Е.Н.Кондращенко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Е.Н.Кондращенко, осужденный за совершение преступления, просит признать положения статьи 17 «Свобода оценки доказательств», пункта 6 части второй статьи 74 «Доказательства» и статьи 84 «Иные документы» УПК Российской Федерации не соответствующими статьям 1, 4 (части 1 и 2), 17 (часть 1), 19 (части 1 и 2), 45, 46 (часть 1), 50 и 52 Конституции Российской Федерации, поскольку они, по мнению заявителя, допускают признание доказательством по уголовному делу любого документа вне зависимости от способа его получения и фиксации, а равно позволяют суду произвольно оценивать допустимость доказательств. Также заявитель полагает, 2 что оспариваемые законоположения ставят иные документы в привилегированное положение по отношению к другим доказательствам, поскольку Уголовно-процессуальный кодекс Российской Федерации не содержит механизма процессуального устранения иных документов из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Кондращенко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