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Мотлоха Александра Михайловича на нарушение его конституционных прав статьей 29 Федерального закона «Об общественных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А.М.Мотлоха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А.М.Мотлох, являющийся председателем местного отделения общероссийской общественно-государственной организации «ДОСААФ», оспаривает конституционность статьи 29 «Обязанности общественного объединения» Федерального закона от 19 мая 1995 года № 82-ФЗ «Об общественных объединениях». Из представленных материалов следует, что решением районного суда, с которым согласились суды вышестоящих инстанций, удовлетворены требования территориального органа Министерства юстиции Российской Федерации о признании местного отделения указанной организации прекратившим деятельность в качестве юридического лица и об исключении 2 его из Единого государственного реестра юридических лиц (ЕГРЮЛ). Судами установлено, что административный ответчик не информировал уполномоченный орган о продолжении своей деятельности с указанием действительного места нахождения постоянно действующего руководящего органа, а также не представил отчет об объеме финансирования своей деятельности из иностранных источников, о целях предоставления денежных средств, иного имущества и их фактическом расходовании. По мнению заявителя, оспариваемые законоположения не соответствуют статьям 8 (часть 2), 30 (часть 1) и 35 (часть 1) Конституции Российской Федерации и нарушают имущественные права общественной организации и ее кредиторов, поскольку допускают возможность признания такой организации прекратившей свою деятельность в качестве юридического лица и ее исключения из ЕГРЮЛ без проведения процедуры ликвидации.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Мотлоха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