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824663-О/2025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Яковлева Вячеслава Алексеевича на нарушение его конституционных прав статьей 218 и пунктом 1 части 9 статьи 226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В.А.Яковлева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В.А.Яковлев оспаривает конституционность статьи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 и пункта 1 части 9 статьи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КАС Российской Федерации. 2 Как следует из представленных материалов, решением суда общей юрисдикции, с которым согласились вышестоящие суды, В.А.Яковлеву отказано в удовлетворении административного искового заявления об оспаривании бездействия прокуратуры в связи с непринятием мер прокурорского реагирования и действий местной администрации муниципального образования, предоставившей недостоверные сведения о доле иного лица в праве собственности на жилой дом, в котором проживает заявитель. Суды установили, что согласно оспариваемым сведениям жилой дом принадлежит административному истцу и гражданке Е. на праве долевой собственности (по ½ доли). При этом суды пришли к выводу, что данные сведения не влекут для заявителя правовых последствий, а ответ прокуратуры об отсутствии оснований для принятия мер прокурорского реагирования его прав не нарушает. По мнению заявителя, оспариваемые законоположения противоречат Конституции Российской Федерации, ее статьям 25, 35 (части 1–3) и 40 (часть 1), поскольку они лишают граждан, которые приобрели комнату в жилом доме, возможности единолично пользоваться и распоряжаться приобретенным недвижимым имуществом, а также права на государственную регистрацию данной недвижимости как дома блокированной застройки.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Яковлева Вячеслава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