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829092-О/2025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Тимербулатова Алмаза Минхарисовича на нарушение его конституционных прав пунктом 1 статьи 37 и статьей 8603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А.М.Тимербулатова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А.М.Тимербулатов оспаривает конституционность следующих положений Гражданского кодекса Российской Федерации: пункта 1 статьи 37 (ошибочно обозначенного как часть 1), закрепляющего, что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2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главой 45 данного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законом от 24 апреля 2008 года № 48- ФЗ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законом «Об опеке и попечительстве»; статьей 8603, предусматривающей, что 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лиц, с согласия которых совершаются операции по счету; документов, являющихся основанием совершения операций; иных обстоятельств. Из представленных материалов следует, что решением суда общей юрисдикции, с которым согласились суды вышестоящих инстанций, заявителю, действующему в своих интересах и в интересах А., отказано в удовлетворении исковых требований к банку о защите прав потребителей, обязании исполнить распоряжение о перечислении денежных средств, компенсации морального вреда. Суды, в частности, исходили из того, что банк отказал в переводе спорных денежных средств со счета по вкладу на номинальный счет, поскольку начисленные ранее банком проценты не приравниваются к социальным выплатам, предоставленным на содержание А., как не относятся к ним и имеющиеся на счете денежные средства, внесенные лично заявителем при открытии счета в период, когда он не являлся опекуном А.; назначение платежа «на содержание бенефициара» указано не было. 3 По мнению А.М.Тимербулатова, оспариваемые положения не соответствуют статьям 7, 34 (часть 1) и 35 (часть 2) Конституции Российской Федерации в той мере, в какой по смыслу, придаваемому им правоприменительной практикой, они позволяют банковскому учреждению игнорировать решение органа опеки и ограничивать права недееспособного подопечного и его опекуна на владение и распоряжение денежными средствами, обеспечение достойной жизни подопечного, разрешая зачислять на номинальный счет недееспособного подопечного только пенсии и пособия и запрещая пополнение номинального счета из других источников, в частности из сумм процентов по вкладам и иных личных средств подопечного и его опекуна.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37 ГК Российской Федерации, действуя во взаимосвязи с положениями о номинальном счете главы 45 данного Кодекса, в том числе его статьей 8603, конкретизирующей пределы и порядок ограничения круга операций, которые могут совершаться по указанию владельца номинального счета, закрепляет гарантии соблюдения интересов подопечного при распоряжении его доходами опекуном или попечителем. Оспариваемые положения не могут расцениваться как нарушающие в указанном в жалобе аспекте конституционные права А.М.Тимербулатова, в деле с участием которого суды, помимо прочего, учитывали условия заключенного сторонами договора, ограничивающие круг приходных операций по номинальному счету. Проверка же фактических обстоятельств конкретного дела и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Тимербулатова Алмаза Минхарисовича,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