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814407-О/2025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Шаповалова Михаила Юрьевича на нарушение его конституционных прав отдельными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М.Ю.Шаповалова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М.Ю.Шаповалов оспаривает конституционность части первой, пункта 1 части второй и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с которым согласились суды вышестоящих инстанций, М.Ю.Шаповалову отказано в удовлетворении заявления о пересмотре вступившего в законную силу решения того же суда по вновь открывшимся обстоятельствам. Определением судьи Верховного Суда Российской Федерации, с чем согласился заместитель Председателя этого суда, отказано 2 в передаче кассационной жалобы заявителя для рассмотрения в судебном заседании суда кассационной инстанции. По мнению М.Ю.Шаповалова, оспариваемые законоположения не соответствуют статьям 18, 19, 35 (части 1 и 2), 46 и 123 (часть 3) Конституции Российской Федерации в той мере, в какой они позволяют судам отказывать в пересмотре вступивших в законную силу судебных постановлений со ссылкой на недопустимость такого пересмотра ввиду представления новых доказательств в качестве вновь открывшихся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По смыслу данного законоположения,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Таким образом, оспариваемые положения не могут расцениваться в качестве нарушающих конституционные права М.Ю.Шаповалова, при рассмотрении заявления которого о пересмотре решения суда по вновь открывшимся обстоятельствам суды отметили, в частности, что обстоятельства, указанные заявителем, существенными не являются, не обладают признаками вновь открывшихся обстоятельств и не могут служить основанием для пересмотра судебных постановлений, вступивших в законную силу, в данной процедуре. 3 Установление же того, могли ли обстоятельства, на которые ссылался заявитель, рассматриваться как существенные и служить основанием для пересмотра вступившего в законную силу судебного постановления по делу с его участием,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Шаповалова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