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810503-О/2024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Куйдиной Евгении Владимировны на нарушение ее конституционных прав рядом положений Гражданского кодекса Российской Федерации, Гражданского процессуального кодекса Российской Федерации, Федерального закона «Об образовании в Российской Федерации» и Закона Российской Федерации «О защите прав потребителей»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Е.В.Куйдиной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Е.В.Куйдина, которой отказано в удовлетворении иска о признании незаконным отстранения ребенка от посещения детского сада, о признании необоснованным начисления и взимания родительской платы, оспаривает конституционность: статьи 431 «Толкование договора», пункта 1 статьи 779 «Договор возмездного оказания услуг», пункта 2 статьи 781 «Оплата услуг», статьи 782 «Односторонний отказ от исполнения договора возмездного оказания услуг» ГК Российской Федерации; пункта 1 части второй и части третьей статьи 3907 «Рассмотрение кассационных жалобы, представления» ГПК 2 Российской Федерации во взаимосвязи с пунктом 5 статьи 3909 «Определение судьи об отказе в передаче кассационных жалобы, представления для рассмотрения в судебном заседании суда кассационной инстанции» и статьей 39014 «Основания для отмены или изменения судебной коллегией Верховного Суда Российской Федерации судебных постановлений в кассационном порядке» данного Кодекса; статей 53 «Возникновение образовательных отношений», 54 «Договор об образовании» и 57 «Изменение образовательных отношений» Федерального закона от 29 декабря 2012 года № 273 «Об образовании в Российской Федерации»; статьи 16 «Недопустимые условия договора, ущемляющие права потребителя, запреты и обязанности, налагаемые на продавца (исполнителя, владельца агрегатора)» Закона Российской Федерации от 7 февраля 1992 года № 2300-I «О защите прав потребителей». По мнению заявительницы, оспариваемые положения не соответствуют статьям 2, 15 (часть 1), 17 (часть 1), 18, 45 (часть 1), 46 (часть 1), 118 (часть 1), 120 (часть 1) и 126 Конституции Российской Федерации, поскольку по смыслу, придаваемому им правоприменительной практикой, они предоставляют судам возможность не исполнять их публично-правовые обязанности по защите конституционных прав и свобод граждан.</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Куйдиной Евгении Владимировны,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