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809774-О/2024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Жукова Станислава Владиславовича на нарушение его конституционных прав пунктом 6 статьи 29 Положения о порядке прохождения военной службы и пунктом 3 Порядка учета служебного времени и предоставления дополнительных суток отдыха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С.В.Жукова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С.В.Жуков оспаривает конституционность следующих норм: пункта 6 (в жалобе ошибочно поименован частью) статьи 29 Положения о порядке прохождения военной службы (утверждено Указом Президента Российской Федерации от 16 сентября 1999 года № 1237 «Вопросы прохождения военной службы»), устанавливающего, что вместо увеличения продолжительности основного отпуска или его части по желанию военнослужащего ему может предоставляться до дня начала отпуска дополнительное время отдыха из расчета одни сутки отдыха за 2 каждые сутки установленного названным Положением увеличения отпуска; учет предоставления дополнительных суток отдыха ведется отдельно в журнале в порядке согласно приложению № 2; пункта 3 Порядка учета служебного времени и предоставления дополнительных суток отдыха (приложение № 2 к Положению о порядке прохождения военной службы), закрепляющего, что в тех случаях, когда суммарное сверхурочное время (суммарное время исполнения должностных и специальных обязанностей в выходные или праздничные дни с учетом времени, необходимого военнослужащему для прибытия к месту службы от места жительства и обратно) достигает величины ежедневного времени, установленного регламентом служебного времени для исполнения должностных обязанностей, военнослужащему, проходящему военную службу по контракту, по его желанию предоставляются в другие дни недели дополнительные сутки отдыха или они присоединяются к основному отпуску; дополнительные сутки отдыха в количестве не более 30, присоединяемые к отпуску, в продолжительность основного отпуска не входят. Как следует из представленных материалов, С.В.Жуков был уволен с военной службы на основании подпункта «а» пункта 1 статьи 51 Федерального закона от 28 марта 1998 года № 53-ФЗ «О воинской обязанности и военной службе» (по возрасту – по достижении предельного возраста пребывания на военной службе). Полагая, что при исключении из списков личного состава воинской части были нарушены его права на использование дополнительных суток отдыха, заявитель обратился в суд, который отказал ему в удовлетворении иска. По мнению заявителя, оспариваемые нормы не соответствуют статьям 17 (часть 3) и 37 (часть 5) Конституции Российской Федерации, поскольку предполагают наличие у командира возможности предоставить военнослужащим дни отдыха за участие в мероприятиях, проводимых без ограничения общей продолжительности еженедельного служебного времени, не только в рабочие дни, но и в выходные.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направлены на реализацию права на отдых, предусмотренного законом для лиц, проходящих военную службу по контракту, в тех случаях, когда имеются основания увеличения продолжительности их основного отпуска или предоставления им дополнительных суток отдыха. Данные нормы, определяя правила, в соответствии с которыми военнослужащие в указанных случаях используют время отдыха, носят гарантийный характер и не могут рассматриваться как нарушающие конституционные права заявителя. Разрешение же вопроса о соблюдении при увольнении С.В.Жукова со службы требований законодательства, регулирующего реализацию военнослужащими права на отдых,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Жукова Станислава Владиславовича,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