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813435-О/2025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Аненберга Яноша Владимировича на нарушение его конституционных прав частью 5 статьи 70 Федерального закона «Об основах охраны здоровья граждан в Российской Федерации», частью второй статьи 81 Уголовного кодекса Российской Федерации, частью четвертой статьи 7 Уголовно-процессуального кодекса Российской Федерации и частью шестой статьи 175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Я.В.Аненберга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Я.В.Аненберг, отбывающий наказание в виде лишения свободы, просит признать не соответствующими статьям 6, 15, 17 (часть 3), 19 (часть 1), 21, 41 (часть 1), 55 (часть 3) и 123 (часть 3) Конституции Российской Федерации часть 5 статьи 70 «Лечащий врач» Федерального закона от 21 ноября 2011 года № 323-ФЗ «Об основах охраны здоровья граждан в Российской Федерации», часть четвертую статьи 7 «Законность при производстве по уголовному делу» УПК Российской Федерации, часть 2 вторую статьи 81 «Освобождение от наказания в связи с болезнью» УК Российской Федерации и часть шестую статьи 175 «Порядок обращения с ходатайством и направления представления об освобождении от отбывания наказания или о замене неотбытой части наказания более мягким видом наказания» УИК Российской Федерации. По мнению заявителя, оспариваемые нормы позволяют суду, рассматривающему ходатайство осужденного об освобождении от наказания в связи с болезнью, игнорировать ранее установленный врачами диагноз, заставляя подтверждать его посредством прохождения медицинского освидетельствования в специализированном медицинском учреждении, а также наделяют правоприменительные органы возможностью рассматривать отказ осужденного от этапирования в такое учреждение, обусловленный его состоянием здоровья, как отказ от освидетельствования и лечения.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защиты. Пропуск предусмотренного названной нормой годичного срока, исчисляемого от даты принятия последнего судебного решения, в котором был применен соответствующий нормативный акт в конкретном деле заявителя, выступает в качестве самостоятельного обстоятельства, исключающего допустимость обращения в Конституционный Суд Российской Федерации. Указанный срок является разумным и достаточным для того, чтобы участники судопроизводства могли заблаговременно подготовить жалобу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Аненберга Яноша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