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815408-О/2025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Мнеян Эрмине Арменаковны на нарушение ее конституционных прав частями 3 и 31 статьи 14.13, частями 1 и 11 статьи 28.1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Э.А.Мнеян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Э.А.Мнеян оспаривает конституционность частей 3 и 31 статьи 14.13 «Неправомерные действия при банкротстве», частей 1 и 11 статьи 28.1 «Возбуждение дела об административном правонарушении» КоАП Российской Федерации. Из представленных материалов следует, что Управление Федеральной службы государственной регистрации, кадастра и картографии по Пензенской области обратилось в арбитражный суд с заявлением о привлечении к административной ответственности арбитражного управляющего Э.А.Мнеян, которая, будучи финансовым управляющим гражданина, признанного банкротом, не представила отчетные документы о реализации имущества должника в установленные судом сроки. 2 Решением Арбитражного суда Пензенской области от 21 июля 2023 года, оставленным без изменения вышестоящими арбитражными судами, Э.А.Мнеян была признана виновной в совершении административного правонарушения, предусмотренного частью 3 статьи 14.13 КоАП Российской Федерации, и ей было назначено административное наказание в виде административного штрафа в размере двадцати пяти тысяч рублей. Суды пришли к выводу, что заявительницей были допущены указанные нарушения требований законодательства о несостоятельности (банкротстве), повлекшие затягивание процедуры банкротства. По мнению Э.А.Мнеян, оспариваемые законоположения не соответствуют статьям 15 (часть 2), 34 (часть 1), 37, 50 (часть 1) и 55 (часть 3) Конституции Российской Федерации, поскольку создают условия для произвольного привлечения арбитражных управляющих к административной ответственности, в том числе за незначительные нарушения законодательства о несостоятельности (банкротстве).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Мнеян Эрмине Арменаковны,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