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815587-О/2025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Сафроновой Любови Николаевны на нарушение ее конституционных прав пунктом 7 части 1 статьи 64 Федерального закона «Об исполнительном производстве»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Л.Н.Сафроновой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Л.Н.Сафронова оспаривает конституционность пункта 7 части 1 статьи 64 Федерального закона от 2 октября 2007 года № 229-ФЗ «Об исполнительном производстве» о праве судебного пристава-исполнителя в целях обеспечения исполнения исполнительного документа накладывать арест на имущество, в том числе денежные средства и ценные бумаги, изымать указанное имущество, передавать арестованное и изъятое имущество на хранение. Как следует из представленных материалов, решением суда общей юрисдикции, с которым согласились суды вышестоящих инстанций, 2 заявительнице – должнику в исполнительном производстве отказано в удовлетворении ряда административных исковых требований, в том числе о признании незаконным бездействия судебного пристава-исполнителя, выразившегося в непринятии мер к обращению взыскания на принадлежащее ей заложенное имущество (автомобиль). Суды пришли к выводу, что местоположение данного имущества не было известно судебному приставу- исполнителю, а Л.Н.Сафронова уклонялась от выполнения его требования о предоставлении предмета залога для последующей реализации. По мнению заявительницы, оспариваемое законоположение не соответствует Конституции Российской Федерации, поскольку оно позволяет судебному приставу-исполнителю применять избыточные меры воздействия к должнику вместо обращения взыскания на заложенное имущество, достаточное для погашения финансового обязательства перед залогодержателем.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Сафроновой Любови Николаевны,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