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808580-О/2024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Куранова Александра Ивановича на нарушение его конституционных прав рядом положений Уголовно-процессуального кодекса Российской Федерации и частью первой статьи 285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А.И.Куранова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А.И.Куранов, осужденный приговором суда (с учетом изменений, внесенных судом апелляционной инстанции), просит признать не соответствующими Конституции Российской Федерации, ее статьям 2, 18, 46 (части 1 и 2), 49 (часть 3), 50 (часть 2), 53 и 54 (часть 2), следующие законоположения: часть вторую статьи 61 «Разумный срок уголовного судопроизводства», часть третью статьи 7 «Законность при производстве по уголовному делу» и часть третью статьи 144 «Порядок рассмотрения сообщения о преступлении» УПК Российской Федерации в той мере, в какой они позволяют руководителю 2 следственного органа необоснованно удовлетворять ходатайство о продлении срока проверки сообщения о преступлении, что влечет признание допустимыми доказательств, полученных после возбуждения уголовного дела; часть первую статьи 285 «Злоупотребление должностными полномочиями» УК Российской Федерации в той мере, в какой она позволяет осудить лицо, допустившее злоупотребление должностными полномочиями не по мотиву корыстной или иной личной заинтересованности, а под влиянием обмана, факт которого установлен вступившим в законную силу приговором суда; пункт 4 части второй статьи 133 «Основания возникновения права на реабилитацию» УПК Российской Федерации в той мере, в какой он предоставляет основание не признавать право на реабилитацию за лицом, одно действие которого квалифицировано приговором суда как два самостоятельных преступления, что впоследствии изменено вышестоящим судом, исключившим излишнюю квалификацию ввиду отсутствия события преступления.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Куранова Александра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