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814294-О/2025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Мохова Михаила Юрьевича на нарушение его конституционных прав частями 1 и 2 статьи 36 Жилищного кодекса Российской Федерации во взаимосвязи с частями 1 и 5 статьи 16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М.Ю.Мохова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М.Ю.Мохов, которому отказано в признании права собственности на самовольную постройку, оспаривает конституционность частей 1 и 2 статьи 36 «Право собственности на общее имущество собственников помещений в многоквартирном доме» Жилищного кодекса Российской Федерации, а также частей 1 и 5 статьи 16 Федерального закона от 29 декабря 2004 года № 189-ФЗ «О введении в действие Жилищного кодекса Российской Федерации». По мнению заявителя, оспариваемые законоположения противоречат Конституции Российской Федерации, ее статьям 19 (часть 1), 36 и 123, в той 2 мере, в какой они в системе действующего правового регулирования в силу своей неопределенности и произвольного применения ограничивают право отдельных собственников помещений в многоквартирном доме на приобретение в единоличную собственность строений вспомогательного назначения, построенных (реконструированных) на земельном участке, на котором расположен этот дом, до его образования и перехода в общую долевую собственность собственников помещений в многоквартирном доме. В жалобе также указано, что оспариваемые нормы ставят в неравное положение тех собственников, которые на месте демонтированных ветхих построек возвели новые строения вспомогательного назначения.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Мохова Михаила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