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Горбунцова Александра Федоровича на нарушение его конституционных прав статьей 6 Федерального конституционного закона «О Конституционном Суде Российской Федерации» и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А.Ф.Горбунцова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А.Ф.Горбунцов оспаривает конституционность статьи 6 «Обязательность решений Конституционного Суда Российской Федерации» Федерального конституционного закона от 21 июля 1994 года № 1-ФКЗ «О Конституционном Суде Российской Федерации», а также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2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было отказано в удовлетворении заявления А.Ф.Горбунцова о пересмотре вступившего в законную силу решения того же суда по новым обстоятельствам, к каковым заявитель относил Определение Конституционного Суда Российской Федерации от 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Горбунцова Александра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