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803901-О/2024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Рыжова Николая Михайловича на нарушение его конституционных прав частями 1 и 4 статьи 29.3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Н.М.Рыжова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Н.М.Рыжов оспаривает конституционность частей 1 и 4 статьи 29.3 «Самоотвод и отвод судьи, члена коллегиального органа, должностного лица» КоАП Российской Федерации. Как следует из представленных материалов, в связи с управлением транспортным средством в состоянии алкогольного опьянения в отношении Н.М.Рыжова, имевшего статус судьи в отставке, было возбуждено дело об административном правонарушении, предусмотренном частью 1 статьи 12.8 КоАП Российской Федерации. Мировой судья, к которому поступили материалы данного дела, заявил самоотвод на том основании, что им 2 осуществлялась деятельность по отправлению правосудия в период, когда Н.М.Рыжов находился в должности судьи вышестоящего суда. Соответствующее заявление было удовлетворено, и материалы дела были переданы другому мировому судье, который признал Н.М.Рыжова виновным в совершении указанного административного правонарушения. Вышестоящие суды подтвердили законность вынесенного постановления. С учетом этого решением квалификационной коллегии судей отставка судьи Н.М.Рыжова была прекращена. По мнению заявителя, оспариваемые законоположения не соответствуют ряду статей Конституции Российской Федерации, поскольку позволяют разрешать вопрос о самоотводе судьи и о передаче дела об административном правонарушении на рассмотрение в другой суд, не учитывая мнение лица, в отношении которого осуществляется производство по делу об административном правонарушении.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Рыжова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