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803014-О/2024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Лычковской Наталии Викторовны на нарушение ее конституционных прав пунктом 2 части первой статьи 134 и частью третьей статьи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Н.В.Лычковской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Н.В.Лычковская оспаривает конституционность пункта 2 части первой статьи 134 «Отказ в принятии искового заявления» и части третьей статьи 390 «Полномочия кассационного суда общей юрисдикции» ГПК Российской Федерации. Как следует из представленных материалов, определением суда общей юрисдикции, оставленным без изменения судами вышестоящих инстанций, Н.В.Лычковской отказано в удовлетворении заявления об индексации присужденных ей денежных сумм. 2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Н.В.Лычковской, оспариваемые положения Гражданского процессуального кодекса Российской Федерации противоречат статье 46 (часть 1) Конституции Российской Федерации, а именно: пункт 2 части первой статьи 134 – поскольку препятствует повторному обращению в суд с заявлением об индексации присужденных денежных сумм после того, как первоначальное заявление об индексации было отклонено определением суда, в котором указывалось на право заявителя повторно обратиться в суд с аналогичным заявлением при условии исправления недостатков первоначального заявления; часть третья статьи 390 – так как не позволяет суду кассационной инстанции пересмотреть постановления судов нижестоящих инстанций в части установления ими фактических обстоятельств дела, когда эти обстоятельства были установлены с процессуальными нарушениями, в отсутствие каких-либо доказательств, а также с искажением содержания и смысла имеющихся в деле документов.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заявительницей материалами не подтверждается применение судом в ее конкретном деле пункта 2 части первой статьи 134 ГПК Российской Федерации, а потому ее жалоба в этой части,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Лычковской Наталии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