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802550-О/2024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Галеева Айдара Рамисовича, Галеева Айрата Рамисовича и других на нарушение их конституционных прав положениями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 А.Р.Галеева, А.Р.Галеева и других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А.Р.Галеев, А.Р.Галеев, Р.Н.Галеев и Г.Х.Галеева – ответчики в судебном споре о выселении их из квартиры (расположенной в доме, признанном аварийным) с предоставлением другого жилого помещения оспаривают конституционность статей 86–89 Жилищного кодекса Российской Федерации, предусматривающих, в частности, порядок такого предоставления. По мнению заявителей, оспариваемые законоположения не соответствуют Конституции Российской Федерации, поскольку они 2 позволяют судам переселять граждан в жилое помещение, непригодное для проживания. Кроме того, в жалобе содержатся просьбы оценить необходимость применения в судебных спорах с их участием статьи 321 «Обеспечение жилищных прав граждан при осуществлении комплексного развития территории жилой застройки» того же Кодекса, проверить законность судебных постановлений и восстановить срок на подачу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Первоначальная жалоба заявителей (с приложением определения судьи Верховного Суда Российской Федерации от 14 сентября 2022 года, принятого на основании их кассационной жалобы на судебные постановления по спору о выселении из занимаемого жилого помещения) поступила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Галеева Айдара Рамисовича, Галеева Айрата Рамисовича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