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ковской Екатерины Николаевны, Булатовой Ольги Владимировны и других на нарушение их конституционных прав статьей 1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Е.Н.Барковской, О.В.Булатов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Н.Барковская, О.В.Булатова, М.Г.Круглова и В.С.Писмарев, с которых по иску прокурора в солидарном порядке взысканы в доход государства денежные средства, полученные по ничтожной сделке, оспаривают конституционность статьи 169 ГК Российской Федерации, закрепляющей, что сделка, совершенная с целью, заведомо противной основам правопорядка или нравственности, ничтожна и влечет последствия, установленные статьей 167 данного Кодекса; в случаях, предусмотренных законом, суд может взыскать в доход Российской Федерации все полученное 2 по такой сделке сторонами, действовавшими умышленно, или применить иные последствия, установленные законом. По мнению заявителей, оспариваемое положение противоречит статьям 19 (часть 1) и 46 (часть 1) Конституции Российской Федерации в той мере, в какой по смыслу, придаваемому ему правоприменительной практикой, оно допускает ее применение без учета взаимосвязи с другими правовыми нормами при обращении в доход Российской Федерации всего полученного по сделке, вопреки указанию о допустимости такого обращения только в случаях, предусмотренных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ковской Екатерины Николаевны, Булатовой Ольги Владимир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