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802960-О/2024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Путило Алексея Павловича на нарушение его конституционных прав пунктами 1 и 5 статьи 10, пунктом 3 статьи 308 и статьей 430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А.П.Путило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А.П.Путило оспаривает конституционность пунктов 1 и 5 статьи 10 «Пределы осуществления гражданских прав», пункта 3 статьи 308 «Стороны обязательства» и статьи 430 «Договор в пользу третьего лица» ГК Российской Федерации. Как следует из представленных материалов, заявитель зарегистрировал право собственности на квартиру, приобретенную за счет единовременной социальной выплаты для приобретения или строительства жилого помещения, рассчитанной с учетом членов его семьи, включая сына и супругу, брак с которой впоследствии расторгнут. 2 Определением суда апелляционной инстанции, с которым согласились суды кассационной инстанции, признан недействительным договор дарения данного жилого помещения, заключенный между А.П.Путило и его матерью, кроме того, за сыном и бывшей супругой А.П.Путило признаны доли в праве собственности на это помещение. Суд апелляционной инстанции, исходя в том числе из факта обращения названных сторон договора дарения за государственной регистрацией перехода права собственности лишь в ходе судебного производства по данному гражданскому делу, пришел к выводу, что это соглашение является мнимой сделкой, заключенной для вида, без намерения создать соответствующие ей правовые последствия. По мнению А.П.Путило, оспариваемые законоположения не соответствуют статьям 2, 6 (часть 2), 7 (часть 1), 8 (часть 2), 10, 11 (часть 3), 18, 55 (части 1 и 2), 72 (пункты «б», «н» части 1) и 125 (часть 1), поскольку они, будучи примененными с вместе положениями статьи 4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лишают сотрудников МЧС России права на приобретение жилого помещения за счет единовременной социальной выплаты, позволяя судам расценивать их правомерные действия по распоряжению данной выплатой в качестве злоупотребления правом.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Путило Алексея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