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802545-О/2024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Ясницкого Павла Геннадьевича на нарушение его конституционных прав частью 3 статьи 83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П.Г.Ясницкого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П.Г.Ясницкий оспаривает конституционность части 3 статьи 83 Жилищного кодекса Российской Федерации, согласно которой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 Как следует из представленных материалов, орган местного самоуправления отказал заявителю в выдаче справки о сдаче квартиры, ранее занимаемой им вместе с семьей на основании договора социального найма. Решением суда общей юрисдикции, с которым согласились суды вышестоящих инстанций, П.Г.Ясницкому отказано в удовлетворении ряда 2 исковых требований, направленных в конечном итоге на получение данной справки, необходимой для постановки его на учет в качестве нуждающегося в жилых помещениях в целях последующего предоставления жилищных гарантий, предусмотренных положениями статьи 15 Федерального закона от 27 мая 1998 года № 76-ФЗ «О статусе военнослужащих». Суды отметили наличие действующего договора социального найма в отношении этой квартиры, заключенного с его бывшей супругой, указав также, что истец утратил право пользования данным помещением, поскольку добровольно снялся с регистрационного учета в нем в 2014 году. По мнению заявителя, оспариваемое законоположение не соответствует статьям 15 (части 1 и 2), 40 (части 1 и 3) и 59 (часть 2) Конституции Российской Федерации, поскольку оно позволяет органам местного самоуправления в одностороннем порядке прекращать действие договора социального найма квартиры в случае вынужденного выезда из нее военнослужащего в другой населенный пункт для прохождения военной службы.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Ясницкого Павла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