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Герасименко Василия Васильевича на нарушение его конституционных прав пунктом 1 статьи 8 Федерального закона «О государственной регистрации юридических лиц и индивидуальных предпринимателей», а также пунктами 2 и 3 статьи 149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В.В.Герасименко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В.В.Герасименко оспаривает конституционность пункта 1 статьи 8 Федерального закона от 8 августа 2001 года № 129-ФЗ «О государственной регистрации юридических лиц и индивидуальных предпринимателей», в соответствии с которым государственная регистрация, по общему правилу, осуществляется в срок не более чем пять рабочих дней со дня представления документов в регистрирующий орган, а также пунктов 2 и 3 статьи 149 Федерального закона от 26 октября 2002 года № 127-ФЗ «О несостоятельности (банкротстве)», определяющих срок и последствия направления арбитражным судом определения о завершении конкурсного производства в регистрирующий орган. 2 Как следует из представленных материалов, вступившими в законную силу актами арбитражных судов заявителю отказано в признании незаконными действий и решений налоговых органов, связанных с регистрацией прекращения деятельности общества с ограниченной ответственностью, учредителем которого он являлся. По мнению заявителя, оспариваемые законоположения противоречат статьям 2, 15, 18, 19 (части 1 и 2), 21 (часть 1), 45 (часть 1) и 50 (часть 2) Конституции Российской Федерации, поскольку не определяют последствия несоблюдения уполномоченными органами установленных сроков, связанных с регистрацией прекращения деятельности общества с ограниченной ответственностью и направлением определения о завершении конкурсного производства в регистрирующий орган.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8 Федерального закона «О государственной регистрации юридических лиц и индивидуальных предпринимателей», принятый в целях урегулирования отношений, в том числе возникающих в связи с государственной регистрацией юридических лиц при их создании, реорганизации и ликвидации, устанавливает срок осуществления государственной регистрации регистрирующим органом, который исчисляется со дня представления необходимых документов. В свою очередь, пункты 2 и 3 статьи 149 Федерального закона «О несостоятельности (банкротстве)» определяют срок и последствия направления арбитражным судом определения о завершении конкурсного производства в регистрирующий орган, в том числе срок внесения в Единый государственный реестр юридических лиц записи о ликвидации должника регистрирующим органом, согласующийся со сроком, установленным пунктом 1 статьи 8 Федерального закона «О государственной регистрации юридических лиц и индивидуальных предпринимателей». 3 Будучи направленными на обеспечение своевременного внесения в Единый государственный реестр юридических лиц записи о ликвидации должника регистрирующим органом, оспариваемые законоположения не содержат неопределенности и не предполагают их произвольного применения, а следовательно, сами по себе не могут рассматриваться как нарушающие конституционные права заявителя в указанном в жалобе аспекте. Проверка же обоснованности правоприменительных решений, включая оценку действий и решений налоговых органов,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Герасименко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