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808786-О/2024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Закаблученко Нины Ивановны на нарушение ее конституционных прав статьями 136, 145 и 155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Н.И.Закаблученко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Н.И.Закаблученко оспаривает конституционность статей 136 «Создание и государственная регистрация товарищества собственников жилья», 145 «Общее собрание членов товарищества собственников жилья» и 155 «Внесение платы за жилое помещение и коммунальные услуги» Жилищного кодекса Российской Федерации. Как следует из представленных материалов, решением мирового судьи, оставленным без изменения судами вышестоящих инстанций, требование товарищества собственников жилья о взыскании с Н.И.Закаблученко, не являющейся членом данного объединения, задолженности по уплате 2 обязательных платежей и взносов удовлетворено. Суды исходили в том числе из того, что земельный участок заявительницы находится в границах зоны деятельности товарищества, принадлежащий ей жилой дом подключен к обслуживаемым истцом коммуникациям, а она относится к числу лиц, пользующихся общим имуществом. По мнению Н.И.Закаблученко, оспариваемые нормы противоречат статье 30 Конституции Российской Федерации в той мере, в какой в системе действующего правового регулирования по смыслу, придаваемому им правоприменительной практикой, позволяют считать, что создание и факт регистрации товарищества собственников жилья в качестве юридического лица и произвольное описание в уставе местоположения его границ преодолевают правило пункта 2 части 2 статьи 136 Жилищного кодекса Российской Федерации о том, что для создания товарищества необходимо соглашение всех собственников нескольких расположенных близко жилых домов, при этом данные дома должны быть расположены на земельных участках, которые имеют общую границу.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136, 145 и 155 Жилищного кодекса Российской Федерации устанавливают возможность создания товарищества собственников жилья собственниками жилых домов, регламентируют правовое положение общего собрания членов данного объединения как высшего органа управления им и конкретизируют правила внесения платы за содержание жилого помещения и платы за коммунальные услуги. Данные нормы направлены на обеспечение общих интересов всех собственников по обеспечению сохранности, поддержанию в рабочем состоянии и эффективной эксплуатации имущества, предназначенного для обслуживания жилых домов и не могут рассматриваться в качестве нарушающих в указанном в жалобе аспекте конституционные права Н.И.Закаблученко, из судебных постановлений по делу с участием которой следует, что товарищество собственников жилья 3 было зарегистрировано до введения Жилищного кодекса Российской Федерации в действие, при этом содержащимся в нем положениям о правилах создания товарищества не была придана обратная сила. Установление же и исследование фактических обстоятельств конкретного дела и проверка обоснованности судебных постановлений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Закаблученко Нины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