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828251-О/2025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Гудковой Ларисы Леонидовны на нарушение ее конституционных прав пунктом 2 части 1 статьи 32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Л.Л.Гудковой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Л.Л.Гудкова оспаривает конституционность пункта 2 части 1 статьи 32 Федерального закона от 28 декабря 2013 года № 400-ФЗ «О страховых пенсиях», предусматривающего, что страховая пенсия по старости назначается ранее достижения возраста, установленного статьей 8 данного Федерального закона, при наличии величины индивидуального пенсионного коэффициента в размере не менее 30 женщинам, родившим двух и более детей, достигшим возраста 50 лет,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местностях. 2 По мнению заявительницы, оспариваемая норма, примененная в ее деле судами общей юрисдикции, не соответствует Конституции Российской Федерации, ее статьям 7, 19 (части 1 и 2), 39 (части 1 и 2), 55 (часть 2), 75 (часть 6) и 751, поскольку при подсчете продолжительности требуемого стажа работы женщин, работавших как в районах Крайнего Севера, так и в приравненных к ним местностях, не предусматривает возможности полного или частичного суммирования периодов работы в однородных неблагоприятных условиях труда (в районах Крайнего Севера и в приравненных к ним местностях).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Оспариваемый пункт 2 части 1 статьи 32 Федерального закона «О страховых пенсиях», определяющий условия назначения досрочной страховой пенсии по старости для женщин, родивших двух и более детей, осуществляющих трудовую деятельность в районах Крайнего Севера либо в приравненных к ним местностях, в том числе закрепляющий продолжительность стажа работы в указанных районах, выступает элементом механизма досрочного пенсионного обеспечения названной категории граждан. Такое правовое регулирование, закрепленное действующим законодательством при назначении пенсий по данному основанию, в равной мере распространяется на всех женщин, работавших в районах Крайнего Севера либо приравненных к ним местностях, и направлено на обеспечение реализации их пенсионных прав, а потому само по себе не может расцениваться как нарушающее конституционные права заявительницы. Разрешение же вопроса о возможности при исчислении продолжительности стажа работы, необходимого для досрочного назначения страховой пенсии по старости указанной категории граждан, полного или частичного суммирования однородных неблагоприятных условий труда, в частности когда при недостающем стаже работы в местностях, приравненных 3 к районам Крайнего Севера (менее сложных климатических условиях), он мог бы быть учтен посредством сложения его со стажем, выработанным в районах Крайнего Севера (более сложных климатических условиях),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Гудковой Ларисы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