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Вячеслава Сергеевича на нарушение его конституционных прав пунктом 9 части четвертой статьи 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В.С.Васильева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В.С.Васильев, осужденный и отбывающий наказание, просит признать пункт 9 части четвертой статьи 47 «Обвиняемый» УПК Российской Федерации не соответствующим статье 48 (часть 1) Конституции Российской Федерации в той мере, в какой он в системе действующего правового регулирования по смыслу, придаваемому ему правоприменительной практикой, дает администрации следственного изолятора, где содержится под стражей обвиняемый, право отказать ему в свиданиях с защитником наедине и конфиденциально, ссылаясь на невозможность их предоставления по каким-либо причинам.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пунктом 9 части четвертой статьи 47 УПК Российской Федерации право обвиняемого иметь свидания с защитником наедине и конфиденциально, в том числе до первого допроса обвиняемого, без ограничения их числа и продолжительности является важным условием реализации иных прав, гарантированных уголовно-процессуальным законом названным участникам уголовного судопроизводства (Определение Конституционного Суда Российской Федерации от 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Вячеслава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