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816399-О/2025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Ширеевой Валентины Николаевны на нарушение ее конституционных прав частями 1 и 2 статьи 2912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В.Н.Ширеевой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судьи Верховного Суда Российской Федерации отказано в передаче кассационной жалобы гражданки В.Н.Ширеевой для рассмотрения в судебном заседании Судебной коллегии по экономическим спорам этого суда. Письмами работников аппарата Верховного Суда Российской Федерации ее кассационные жалобы на указанное определение возвращены без рассмотрения по существу ввиду истечения срока на их подачу. В этой связи заявительница просит проверить соответствие частей 1 и 2 статьи 2912 «Срок подачи кассационных жалобы, представления» АПК 2 Российской Федерации Конституции Российской Федерации, а также ставит иные вопросы, не связанные с проверкой конституционности нормативного акта.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Части 1 и 2 статьи 2912 АПК Российской Федерации, закрепляющие срок подачи кассационных жалобы, представления в Судебную коллегию Верховного Суда Российской Федерации, а также порядок и условия его восстановления, в том числе устанавливающие ограниченный разумными пределами период, в течение которого возможно восстановление данного срока в случае его пропуска по причинам, не зависящим от лица, обратившегося с такими жалобой, представлением, призваны обеспечить соблюдение конституционно значимого баланса между принципом правовой определенности и правом на справедливое судебное разбирательство, а потому не могут расцениваться в качестве нарушающих конституционные права заявительницы в конкретном деле. Решение же иных поставленных в жалобе вопросов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Ширеевой Валентины Николаевны, поскольку она не отвечает требованиям Федерального конституционного закона «О Конституционном Суде 3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