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1958-О/2025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изучив обращение гражданина П.В.Зайцева,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Прекратить переписку с гражданином Зайцевым Петром Васильевичем по вопросу о нарушении его конституционных прав частью 2 статьи 99 Федерального закона «Об исполнительном производстве» и статьей 29 Федерального закона «О страховых пенсиях».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Настоящее Определение Конституционного Суда Российской Федерации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