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Сидоренко Сергея Васильевича на нарушение его конституционных прав частью первой статьи 56, частью первой и пунктом 1 части второй статьи 74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С.В.Сидоренко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С.В.Сидоренко осужден по приговору суда, в основу которого в числе прочего положены оглашенные в ходе судебного заседания показания лица, допрошенного в ходе досудебного производства в качестве подозреваемого (обвиняемого). В этой связи заявитель просит признать часть первую статьи 56 «Свидетель», часть первую и пункт 1 части второй статьи 74 «Доказательства» УПК Российской Федерации не соответствующими статьям 2, 17 (часть 3), 49 (часть 3) и 50 (часть 2) Конституции Российской Федерации в той мере, в какой они по смыслу, придаваемому им правоприменительной практикой, позволяют судам при установлении 2 обстоятельств, подлежащих доказыванию, использовать любые сведения, в том числе полученные с соблюдением требований закона показания лица, независимо от его процессуального статуса.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Федерации, закрепляющие дефиниции свидетеля (часть первая статьи 56) и доказательств (часть первая статьи 74), а также то, что в качестве доказательств допускаются показания подозреваемого, обвиняемого (пункт 1 части первой статьи 74), носят гарантийный характер, направлены на обеспечение прав граждан в уголовном процессе и конституционные права заявителя не нарушают.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Сидоренко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