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823221-О/2025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Боева Александра Анатольевича на нарушение его конституционных прав федеральными законами «О внесении изменений и дополнений в Закон РСФСР «О банках и банковской деятельности в РСФСР» и «О потребительском кредите (займе)»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А.А.Боева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А.А.Боев, с которого решением суда общей юрисдикции взыскана задолженность по кредитному договору, оспаривает конституционность федеральных законов от 3 февраля 1996 года № 17-ФЗ «О внесении изменений и дополнений в Закон РСФСР «О банках и банковской деятельности в РСФСР» и от 21 декабря 2013 года № 353-ФЗ «О потребительском кредите (займе)». По мнению заявителя, оспариваемые федеральные законы противоречат статьям 4 (часть 2), 15 (часть 1) и 105 (часть 1)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Боева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