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1836-О/2025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С.А.Сафьяника,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Сафьяником Сергеем Александровичем по вопросу о нарушении его конституционных прав статьей 15 АПК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