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Михеева Петра Викторовича о разъяснении Определения Конституционного Суда Российской Федерации от 18 июля 2024 года № 1917-О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П.В.Михеева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П.В.Михеева о даче такого разъяснения не может быть принято Конституционным Судом Российской Федерации к рассмотрению. Кроме того, неточностей, описок и явных редакционных и технических погрешностей указанное Определение не содержит.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Михеева Петра Викторовича о разъяснении Определения Конституционного Суда Российской Федерации от 18 июля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