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А.Ф.Охремчука,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Охремчуком Александром Фёдоровичем по вопросам, которые были рассмотрены Конституционным Судом Российской Федерации в вынесенном по его жалобе Определении от 25 апреля 2024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