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гражданки О.Г.Обуховой,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Обуховой Ольгой Геннадьевной по вопросам, которые были рассмотрены Конституционным Судом Российской Федерации в вынесенном по ее жалобе Определении от 26 сентября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